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7AB2B" w14:textId="77777777" w:rsidR="0095600C" w:rsidRPr="0095600C" w:rsidRDefault="0095600C" w:rsidP="0095600C">
      <w:pPr>
        <w:rPr>
          <w:b/>
          <w:bCs/>
        </w:rPr>
      </w:pPr>
      <w:r w:rsidRPr="0095600C">
        <w:rPr>
          <w:b/>
          <w:bCs/>
        </w:rPr>
        <w:t>Balkonger</w:t>
      </w:r>
    </w:p>
    <w:p w14:paraId="4FCE5913" w14:textId="2E08E7E1" w:rsidR="0095600C" w:rsidRPr="0095600C" w:rsidRDefault="0095600C" w:rsidP="0095600C">
      <w:r w:rsidRPr="0095600C">
        <w:rPr>
          <w:b/>
          <w:bCs/>
        </w:rPr>
        <w:t>Föreningen ansvarar för balkongerna</w:t>
      </w:r>
      <w:r>
        <w:rPr>
          <w:b/>
          <w:bCs/>
        </w:rPr>
        <w:t>.</w:t>
      </w:r>
      <w:r w:rsidRPr="0095600C">
        <w:rPr>
          <w:b/>
          <w:bCs/>
        </w:rPr>
        <w:t xml:space="preserve"> Både terrass (</w:t>
      </w:r>
      <w:proofErr w:type="spellStart"/>
      <w:r w:rsidRPr="0095600C">
        <w:rPr>
          <w:b/>
          <w:bCs/>
        </w:rPr>
        <w:t>lgh</w:t>
      </w:r>
      <w:proofErr w:type="spellEnd"/>
      <w:r w:rsidRPr="0095600C">
        <w:rPr>
          <w:b/>
          <w:bCs/>
        </w:rPr>
        <w:t xml:space="preserve"> på bottenplan) och </w:t>
      </w:r>
      <w:r>
        <w:rPr>
          <w:b/>
          <w:bCs/>
        </w:rPr>
        <w:t>balkong</w:t>
      </w:r>
      <w:r w:rsidRPr="0095600C">
        <w:rPr>
          <w:b/>
          <w:bCs/>
        </w:rPr>
        <w:t xml:space="preserve"> (</w:t>
      </w:r>
      <w:proofErr w:type="spellStart"/>
      <w:r w:rsidRPr="0095600C">
        <w:rPr>
          <w:b/>
          <w:bCs/>
        </w:rPr>
        <w:t>lgh</w:t>
      </w:r>
      <w:proofErr w:type="spellEnd"/>
      <w:r w:rsidRPr="0095600C">
        <w:rPr>
          <w:b/>
          <w:bCs/>
        </w:rPr>
        <w:t xml:space="preserve"> på övriga plan) räknas som balkonger. </w:t>
      </w:r>
    </w:p>
    <w:p w14:paraId="3A3C208B" w14:textId="77777777" w:rsidR="0095600C" w:rsidRPr="0095600C" w:rsidRDefault="0095600C" w:rsidP="0095600C">
      <w:pPr>
        <w:numPr>
          <w:ilvl w:val="0"/>
          <w:numId w:val="1"/>
        </w:numPr>
      </w:pPr>
      <w:r w:rsidRPr="0095600C">
        <w:t>Det är förbjudet att göra genomgående hål i fasaden, bärande väggar eller fönsterkarmar</w:t>
      </w:r>
    </w:p>
    <w:p w14:paraId="2FB94AE4" w14:textId="4AE94D36" w:rsidR="0095600C" w:rsidRPr="0095600C" w:rsidRDefault="0095600C" w:rsidP="0095600C">
      <w:pPr>
        <w:numPr>
          <w:ilvl w:val="0"/>
          <w:numId w:val="1"/>
        </w:numPr>
      </w:pPr>
      <w:r w:rsidRPr="0095600C">
        <w:t xml:space="preserve">Du får inte göra hål (skruva, spika </w:t>
      </w:r>
      <w:proofErr w:type="spellStart"/>
      <w:r w:rsidRPr="0095600C">
        <w:t>etc</w:t>
      </w:r>
      <w:proofErr w:type="spellEnd"/>
      <w:r w:rsidRPr="0095600C">
        <w:t xml:space="preserve">) i fasaden </w:t>
      </w:r>
      <w:r>
        <w:t>som medför betydande skada av fasad eller betongplatta</w:t>
      </w:r>
    </w:p>
    <w:p w14:paraId="727AD0DC" w14:textId="6CC3EF41" w:rsidR="0095600C" w:rsidRPr="0095600C" w:rsidRDefault="0095600C" w:rsidP="0095600C">
      <w:pPr>
        <w:numPr>
          <w:ilvl w:val="0"/>
          <w:numId w:val="1"/>
        </w:numPr>
      </w:pPr>
      <w:r w:rsidRPr="0095600C">
        <w:t xml:space="preserve">Du behöver tillstånd från föreningen för att fästa </w:t>
      </w:r>
      <w:r w:rsidR="00610A91">
        <w:t xml:space="preserve">större </w:t>
      </w:r>
      <w:r w:rsidRPr="0095600C">
        <w:t>saker i fastigheten (fasad eller balkong)</w:t>
      </w:r>
    </w:p>
    <w:p w14:paraId="6CAB856D" w14:textId="25C72B86" w:rsidR="0095600C" w:rsidRPr="0095600C" w:rsidRDefault="0095600C" w:rsidP="0095600C">
      <w:pPr>
        <w:numPr>
          <w:ilvl w:val="0"/>
          <w:numId w:val="1"/>
        </w:numPr>
      </w:pPr>
      <w:r w:rsidRPr="0095600C">
        <w:t xml:space="preserve">De åtgärder du vidtar i </w:t>
      </w:r>
      <w:r w:rsidR="00610A91">
        <w:t>balkong</w:t>
      </w:r>
      <w:r w:rsidRPr="0095600C">
        <w:t xml:space="preserve"> ska alltid utföras fackmässigt </w:t>
      </w:r>
    </w:p>
    <w:p w14:paraId="431FA257" w14:textId="206031F3" w:rsidR="0095600C" w:rsidRDefault="0095600C" w:rsidP="00FE2419">
      <w:pPr>
        <w:numPr>
          <w:ilvl w:val="0"/>
          <w:numId w:val="1"/>
        </w:numPr>
      </w:pPr>
      <w:r w:rsidRPr="0095600C">
        <w:t>Saker som du placeras (ställs, fästes etc</w:t>
      </w:r>
      <w:r w:rsidR="00610A91">
        <w:t>.</w:t>
      </w:r>
      <w:r w:rsidRPr="0095600C">
        <w:t>) på balkonger får inte kunna blåsa ner och skada personer eller egendom samt inte heller skada fastigheten (fasad, räcke etc</w:t>
      </w:r>
      <w:r w:rsidR="00610A91">
        <w:t>.</w:t>
      </w:r>
      <w:r w:rsidRPr="0095600C">
        <w:t xml:space="preserve">). Du är ansvarig för alla följdskador som uppstår. </w:t>
      </w:r>
    </w:p>
    <w:p w14:paraId="04433963" w14:textId="25690667" w:rsidR="00FF0F8A" w:rsidRDefault="00FF0F8A" w:rsidP="00FE2419">
      <w:pPr>
        <w:numPr>
          <w:ilvl w:val="0"/>
          <w:numId w:val="1"/>
        </w:numPr>
      </w:pPr>
      <w:r w:rsidRPr="00FF0F8A">
        <w:t xml:space="preserve">Teglet på balkongen får inte behandlas eller målas. </w:t>
      </w:r>
    </w:p>
    <w:p w14:paraId="583CC59A" w14:textId="30C8D019" w:rsidR="00FF0F8A" w:rsidRDefault="00FF0F8A" w:rsidP="00DA2E41">
      <w:pPr>
        <w:numPr>
          <w:ilvl w:val="0"/>
          <w:numId w:val="1"/>
        </w:numPr>
      </w:pPr>
      <w:r w:rsidRPr="00FF0F8A">
        <w:t>T</w:t>
      </w:r>
      <w:r>
        <w:t>räfasad</w:t>
      </w:r>
      <w:r w:rsidRPr="00FF0F8A">
        <w:t xml:space="preserve"> på balkongen får inte behandlas eller målas. </w:t>
      </w:r>
    </w:p>
    <w:p w14:paraId="1BDF1531" w14:textId="644CB97F" w:rsidR="00FF0F8A" w:rsidRDefault="00FF0F8A" w:rsidP="00FE2419">
      <w:pPr>
        <w:numPr>
          <w:ilvl w:val="0"/>
          <w:numId w:val="1"/>
        </w:numPr>
      </w:pPr>
      <w:r w:rsidRPr="00FF0F8A">
        <w:t>Elinstallationer på balkongen är tillåtet</w:t>
      </w:r>
      <w:r>
        <w:t xml:space="preserve"> efter att styrelsen </w:t>
      </w:r>
      <w:r w:rsidR="00610A91">
        <w:t>godkänt åtgärd</w:t>
      </w:r>
      <w:r w:rsidRPr="00FF0F8A">
        <w:t>. Dessa ska utföras av en behörig elektriker, alltid vara jordade och vara kopplade till jordfelsbrytare. Tänk på att balkongen är utomhus även om du har inglasning, det betyder att de saker du har på balkongen ska vara klassade för utomhusbruk.</w:t>
      </w:r>
    </w:p>
    <w:p w14:paraId="1877C338" w14:textId="1BF957DB" w:rsidR="0095600C" w:rsidRDefault="00FF0F8A" w:rsidP="00896FD7">
      <w:pPr>
        <w:numPr>
          <w:ilvl w:val="0"/>
          <w:numId w:val="1"/>
        </w:numPr>
      </w:pPr>
      <w:r>
        <w:t>För att sätta upp ett staket vid er uteplats, så måste ni alltid ansöka om tillstånd från föreningens styrelse.</w:t>
      </w:r>
      <w:r>
        <w:t xml:space="preserve"> </w:t>
      </w:r>
    </w:p>
    <w:p w14:paraId="48D64200" w14:textId="77777777" w:rsidR="00FF0F8A" w:rsidRDefault="00FF0F8A" w:rsidP="00FF0F8A">
      <w:pPr>
        <w:ind w:left="360"/>
      </w:pPr>
      <w:r>
        <w:t>Balkonggolv</w:t>
      </w:r>
    </w:p>
    <w:p w14:paraId="5EAECBD2" w14:textId="7AC60472" w:rsidR="00FF0F8A" w:rsidRDefault="00A46F90" w:rsidP="00FF0F8A">
      <w:pPr>
        <w:numPr>
          <w:ilvl w:val="0"/>
          <w:numId w:val="1"/>
        </w:numPr>
      </w:pPr>
      <w:r>
        <w:t>T</w:t>
      </w:r>
      <w:r w:rsidR="00FF0F8A">
        <w:t>rall eller någon typ av matta på balkonggolvet</w:t>
      </w:r>
      <w:r>
        <w:t xml:space="preserve"> får användas</w:t>
      </w:r>
      <w:r w:rsidR="00BE3963">
        <w:t>,</w:t>
      </w:r>
      <w:r>
        <w:t xml:space="preserve"> men får inte hindra vattenavrinning</w:t>
      </w:r>
      <w:r w:rsidR="00BE3963">
        <w:t>.</w:t>
      </w:r>
      <w:r w:rsidR="00FF0F8A">
        <w:t xml:space="preserve"> </w:t>
      </w:r>
      <w:r w:rsidR="00BE3963">
        <w:t>M</w:t>
      </w:r>
      <w:r w:rsidR="00FF0F8A">
        <w:t>inst</w:t>
      </w:r>
      <w:r w:rsidR="00FF0F8A">
        <w:t xml:space="preserve"> en gång per år </w:t>
      </w:r>
      <w:r>
        <w:t xml:space="preserve">ska </w:t>
      </w:r>
      <w:r w:rsidR="00FF0F8A">
        <w:t xml:space="preserve">underliggande </w:t>
      </w:r>
      <w:r w:rsidR="00FF0F8A">
        <w:t>balkonggolv</w:t>
      </w:r>
      <w:r>
        <w:t xml:space="preserve"> rengöras</w:t>
      </w:r>
      <w:r w:rsidR="00FF0F8A">
        <w:t xml:space="preserve"> (gäller också för </w:t>
      </w:r>
      <w:r w:rsidR="00FF0F8A">
        <w:t>terrasser</w:t>
      </w:r>
      <w:r w:rsidR="00FF0F8A">
        <w:t xml:space="preserve">). Detta för att förhindra frostskador och </w:t>
      </w:r>
      <w:r w:rsidR="00FF0F8A">
        <w:t xml:space="preserve">säkerställa </w:t>
      </w:r>
      <w:r w:rsidR="00FF0F8A">
        <w:t>vattenavrinning.</w:t>
      </w:r>
    </w:p>
    <w:p w14:paraId="68795961" w14:textId="73CB4827" w:rsidR="00FF0F8A" w:rsidRDefault="00FF0F8A" w:rsidP="00FF0F8A">
      <w:pPr>
        <w:numPr>
          <w:ilvl w:val="0"/>
          <w:numId w:val="1"/>
        </w:numPr>
      </w:pPr>
      <w:r>
        <w:t>Det är inte tillåtet att rengöra balkongen med högtryckstvätt.</w:t>
      </w:r>
    </w:p>
    <w:p w14:paraId="30E5AFFC" w14:textId="6A221849" w:rsidR="00FF0F8A" w:rsidRDefault="00FF0F8A" w:rsidP="00B559BA">
      <w:pPr>
        <w:pStyle w:val="Liststycke"/>
        <w:numPr>
          <w:ilvl w:val="0"/>
          <w:numId w:val="1"/>
        </w:numPr>
      </w:pPr>
      <w:r w:rsidRPr="0095600C">
        <w:t>Föreningen medger att bostadsrättshavaren får lägga klinker på golv på balkong eller terrass som hör till lägenheten enligt vissa förutsättningar och att ett särskilt </w:t>
      </w:r>
      <w:r>
        <w:t>sidoavtal</w:t>
      </w:r>
      <w:r w:rsidRPr="0095600C">
        <w:t xml:space="preserve"> </w:t>
      </w:r>
      <w:r w:rsidRPr="0095600C">
        <w:t>tecknas mellan föreningen och medlemmen.</w:t>
      </w:r>
      <w:r w:rsidR="00A46F90">
        <w:t xml:space="preserve"> </w:t>
      </w:r>
      <w:r w:rsidRPr="0095600C">
        <w:t xml:space="preserve">Läggning av klinker skall utföras på ett fackmannamässigt sätt. Den extra viktbelastningen (klinker + sättnings-/fogmassa) på golvet </w:t>
      </w:r>
      <w:r>
        <w:t xml:space="preserve">inte </w:t>
      </w:r>
      <w:r w:rsidRPr="0095600C">
        <w:t>får överstiga 20 kg/m2. Vald kulör på klinker ska harmoniera med föreningens kulörer på aktuell byggnad</w:t>
      </w:r>
      <w:r w:rsidR="00BE3963">
        <w:t>. Endast</w:t>
      </w:r>
      <w:r>
        <w:t xml:space="preserve"> klinkers </w:t>
      </w:r>
      <w:r w:rsidR="00BE3963">
        <w:t>för utomhusbruk är tillåtet.</w:t>
      </w:r>
    </w:p>
    <w:p w14:paraId="35243316" w14:textId="77777777" w:rsidR="0095600C" w:rsidRDefault="0095600C"/>
    <w:p w14:paraId="6503C066" w14:textId="77777777" w:rsidR="00BE3963" w:rsidRDefault="00BE3963"/>
    <w:p w14:paraId="7ABFC7D6" w14:textId="77777777" w:rsidR="00BE3963" w:rsidRDefault="00BE3963"/>
    <w:p w14:paraId="1A440549" w14:textId="77777777" w:rsidR="00BE3963" w:rsidRDefault="00BE3963"/>
    <w:p w14:paraId="53F4AC10" w14:textId="77777777" w:rsidR="0095600C" w:rsidRDefault="0095600C"/>
    <w:p w14:paraId="13DBF5F5" w14:textId="77777777" w:rsidR="0095600C" w:rsidRDefault="0095600C"/>
    <w:p w14:paraId="07996862" w14:textId="77777777" w:rsidR="0095600C" w:rsidRDefault="0095600C" w:rsidP="0095600C">
      <w:r>
        <w:lastRenderedPageBreak/>
        <w:t>SIDOAVTAL</w:t>
      </w:r>
    </w:p>
    <w:p w14:paraId="557F54FB" w14:textId="2BDE356F" w:rsidR="0095600C" w:rsidRDefault="0095600C" w:rsidP="0095600C">
      <w:r>
        <w:t xml:space="preserve">till upplåtelseavtal inom Brf </w:t>
      </w:r>
      <w:r>
        <w:t xml:space="preserve">Söderåsen i </w:t>
      </w:r>
      <w:r w:rsidR="00FF0F8A">
        <w:t>L</w:t>
      </w:r>
      <w:r>
        <w:t xml:space="preserve">erum </w:t>
      </w:r>
      <w:r>
        <w:t>gällande läggning av klinkergolv på</w:t>
      </w:r>
      <w:r>
        <w:t xml:space="preserve"> </w:t>
      </w:r>
      <w:r>
        <w:t>balkong eller terrass</w:t>
      </w:r>
    </w:p>
    <w:p w14:paraId="7DBDA303" w14:textId="5382FC1B" w:rsidR="0095600C" w:rsidRDefault="0095600C" w:rsidP="0095600C">
      <w:r>
        <w:t xml:space="preserve">Följande avtal har upprättats mellan Bostadsrättsföreningen </w:t>
      </w:r>
      <w:r>
        <w:t>Söderåsen i Lerum</w:t>
      </w:r>
      <w:r>
        <w:t>, och innehavaren</w:t>
      </w:r>
      <w:r>
        <w:t xml:space="preserve"> </w:t>
      </w:r>
      <w:r>
        <w:t xml:space="preserve">av nedan angiven bostadsrättslägenhet. </w:t>
      </w:r>
    </w:p>
    <w:p w14:paraId="71F1B6A2" w14:textId="3E80A414" w:rsidR="0095600C" w:rsidRDefault="0095600C" w:rsidP="0095600C">
      <w:r>
        <w:t>Avtalet utgör ett sidoavtal/komplement till upplåtelseavtalet</w:t>
      </w:r>
      <w:r>
        <w:t xml:space="preserve"> </w:t>
      </w:r>
      <w:r>
        <w:t>för lägenheten och avser läggning av klinker på golv på balkong eller terrass.</w:t>
      </w:r>
    </w:p>
    <w:p w14:paraId="60F8552B" w14:textId="77777777" w:rsidR="0095600C" w:rsidRDefault="0095600C" w:rsidP="0095600C">
      <w:r>
        <w:t xml:space="preserve">Avtalet avser lägenhet </w:t>
      </w:r>
      <w:proofErr w:type="gramStart"/>
      <w:r>
        <w:t>…………………</w:t>
      </w:r>
      <w:proofErr w:type="gramEnd"/>
      <w:r>
        <w:t xml:space="preserve"> i föreningen som innehas av</w:t>
      </w:r>
    </w:p>
    <w:p w14:paraId="31E83740" w14:textId="77777777" w:rsidR="0095600C" w:rsidRDefault="0095600C" w:rsidP="0095600C">
      <w:r>
        <w:t xml:space="preserve">Namn: </w:t>
      </w:r>
      <w:proofErr w:type="gramStart"/>
      <w:r>
        <w:t>…………………………………………….</w:t>
      </w:r>
      <w:proofErr w:type="gramEnd"/>
      <w:r>
        <w:t xml:space="preserve"> ………………………………………………..</w:t>
      </w:r>
    </w:p>
    <w:p w14:paraId="349C69EB" w14:textId="77777777" w:rsidR="0095600C" w:rsidRDefault="0095600C" w:rsidP="0095600C">
      <w:r>
        <w:t xml:space="preserve">Personnummer: </w:t>
      </w:r>
      <w:proofErr w:type="gramStart"/>
      <w:r>
        <w:t>…………………………………</w:t>
      </w:r>
      <w:proofErr w:type="gramEnd"/>
      <w:r>
        <w:t xml:space="preserve"> ………………………………………………..</w:t>
      </w:r>
    </w:p>
    <w:p w14:paraId="3AA1671B" w14:textId="69EBDC75" w:rsidR="0095600C" w:rsidRDefault="0095600C" w:rsidP="0095600C">
      <w:r>
        <w:t xml:space="preserve">Brf </w:t>
      </w:r>
      <w:r>
        <w:t>Söderåsen i Lerum</w:t>
      </w:r>
      <w:r>
        <w:t xml:space="preserve"> medger att bostadsrättshavaren enligt de villkor som anges i avtalet får lägga</w:t>
      </w:r>
      <w:r>
        <w:t xml:space="preserve"> </w:t>
      </w:r>
      <w:r>
        <w:t>klinker på golv på balkong eller terrass som hör till lägenheten.</w:t>
      </w:r>
    </w:p>
    <w:p w14:paraId="71858216" w14:textId="4E5C9D46" w:rsidR="0095600C" w:rsidRDefault="0095600C" w:rsidP="0095600C">
      <w:r>
        <w:t>Läggning av klinker skall utföras på ett fackmannamässigt sätt. Den extra viktbelastningen</w:t>
      </w:r>
      <w:r>
        <w:t xml:space="preserve"> </w:t>
      </w:r>
      <w:r>
        <w:t xml:space="preserve">(klinker + sättnings-/fogmassa) på golvet </w:t>
      </w:r>
      <w:r w:rsidR="009C75BB">
        <w:t xml:space="preserve">inte </w:t>
      </w:r>
      <w:r>
        <w:t>få</w:t>
      </w:r>
      <w:r w:rsidR="009C75BB">
        <w:t>r</w:t>
      </w:r>
      <w:r>
        <w:t xml:space="preserve"> överstiga 20 kg/m2. Vald kulör på klinker ska</w:t>
      </w:r>
      <w:r>
        <w:t xml:space="preserve"> </w:t>
      </w:r>
      <w:r>
        <w:t xml:space="preserve">harmoniera med </w:t>
      </w:r>
      <w:r w:rsidR="009C75BB">
        <w:t>befintliga</w:t>
      </w:r>
      <w:r>
        <w:t xml:space="preserve"> kulörer på aktuell byggnad</w:t>
      </w:r>
      <w:r w:rsidR="009C75BB">
        <w:t>.</w:t>
      </w:r>
    </w:p>
    <w:p w14:paraId="29DC6D65" w14:textId="77777777" w:rsidR="0095600C" w:rsidRDefault="0095600C" w:rsidP="0095600C">
      <w:r>
        <w:t>Bostadsrättshavaren svarar för samtliga kostnader förknippade med läggningen av klinkers.</w:t>
      </w:r>
    </w:p>
    <w:p w14:paraId="074FEA53" w14:textId="740671B8" w:rsidR="0095600C" w:rsidRDefault="0095600C" w:rsidP="0095600C">
      <w:r>
        <w:t>Bostadsrättshavaren svarar för underhållet av klinkergolvet enligt samma grunder som enligt</w:t>
      </w:r>
      <w:r>
        <w:t xml:space="preserve"> </w:t>
      </w:r>
      <w:r>
        <w:t>föreningens stadgar gäller för lägenhetens inre.</w:t>
      </w:r>
    </w:p>
    <w:p w14:paraId="642C07F5" w14:textId="60B72290" w:rsidR="0095600C" w:rsidRDefault="0095600C" w:rsidP="0095600C">
      <w:r>
        <w:t>Vid eventuell borttagning av klinkergolvet är bostadsrättshavaren skyldig att återställa golvet i</w:t>
      </w:r>
      <w:r>
        <w:t xml:space="preserve"> </w:t>
      </w:r>
      <w:r>
        <w:t>ursprungligt skick, och reparera eventuella skador som uppkommit.</w:t>
      </w:r>
      <w:r w:rsidR="009C75BB">
        <w:t xml:space="preserve"> </w:t>
      </w:r>
      <w:r>
        <w:t>Bostadsrättshavaren är skyldig att helt eller delvis montera bort, och i förekommande fall,</w:t>
      </w:r>
      <w:r>
        <w:t xml:space="preserve"> </w:t>
      </w:r>
      <w:r>
        <w:t>återmontera klinkergolvet, om detta krävs för att föreningen skall kunna utföra underhåll eller</w:t>
      </w:r>
      <w:r>
        <w:t xml:space="preserve"> </w:t>
      </w:r>
      <w:r>
        <w:t>ombyggnad av huset.</w:t>
      </w:r>
    </w:p>
    <w:p w14:paraId="17C3B650" w14:textId="13903832" w:rsidR="0095600C" w:rsidRDefault="0095600C" w:rsidP="0095600C">
      <w:r>
        <w:t>Bostadsrättshavaren ansvarar för skador på fastigheten som orsakas av användning, underhåll</w:t>
      </w:r>
      <w:r>
        <w:t xml:space="preserve"> </w:t>
      </w:r>
      <w:r>
        <w:t>eller borttagning av klinkergolvet. Detta gäller även för person- eller sakskada på tredje man</w:t>
      </w:r>
      <w:r>
        <w:t xml:space="preserve"> </w:t>
      </w:r>
      <w:r>
        <w:t>eller dennes egendom.</w:t>
      </w:r>
    </w:p>
    <w:p w14:paraId="39644C56" w14:textId="66F3AE0C" w:rsidR="0095600C" w:rsidRDefault="0095600C" w:rsidP="0095600C">
      <w:r>
        <w:t>Vid överlåtelse av bostadsrätten åligger det bostadsrättshavaren att informera den nye</w:t>
      </w:r>
      <w:r>
        <w:t xml:space="preserve"> </w:t>
      </w:r>
      <w:r>
        <w:t>lägenhetsinnehavaren att denne övertar bostadsrättshavarens skyldigheter enligt detta avtal</w:t>
      </w:r>
      <w:r>
        <w:t xml:space="preserve"> </w:t>
      </w:r>
      <w:r>
        <w:t>gentemot föreningen.</w:t>
      </w:r>
    </w:p>
    <w:p w14:paraId="724937CB" w14:textId="35BA4E04" w:rsidR="009C75BB" w:rsidRDefault="009C75BB" w:rsidP="0095600C">
      <w:r w:rsidRPr="009C75BB">
        <w:t xml:space="preserve">Föreningen </w:t>
      </w:r>
      <w:r>
        <w:t xml:space="preserve">har </w:t>
      </w:r>
      <w:r w:rsidRPr="009C75BB">
        <w:t xml:space="preserve">rätt att på Bostadsrättshavarens bekostnad </w:t>
      </w:r>
      <w:r>
        <w:t>montera bort klinkergolv</w:t>
      </w:r>
      <w:r w:rsidRPr="009C75BB">
        <w:t>, återställa balkongen i ursprungligt skick och åtgärda eventuella skador</w:t>
      </w:r>
      <w:r>
        <w:t xml:space="preserve"> om ovanstående punkter </w:t>
      </w:r>
      <w:proofErr w:type="gramStart"/>
      <w:r>
        <w:t>ej</w:t>
      </w:r>
      <w:proofErr w:type="gramEnd"/>
      <w:r>
        <w:t xml:space="preserve"> upprätthålles</w:t>
      </w:r>
      <w:r w:rsidRPr="009C75BB">
        <w:t>.</w:t>
      </w:r>
    </w:p>
    <w:p w14:paraId="1196175F" w14:textId="3DDA144A" w:rsidR="0095600C" w:rsidRDefault="0095600C" w:rsidP="0095600C">
      <w:r>
        <w:t>Detta avtal har upprättats i två likalydande exemplar, varav lägenhetsinnehavaren och Brf</w:t>
      </w:r>
      <w:r>
        <w:t xml:space="preserve"> Söderåsen i Lerum</w:t>
      </w:r>
      <w:r>
        <w:t xml:space="preserve"> tagit varsitt exemplar.</w:t>
      </w:r>
    </w:p>
    <w:p w14:paraId="460B41C5" w14:textId="2BD4A255" w:rsidR="0095600C" w:rsidRDefault="0095600C" w:rsidP="0095600C">
      <w:r>
        <w:t>Lerum</w:t>
      </w:r>
      <w:r>
        <w:t xml:space="preserve"> </w:t>
      </w:r>
      <w:proofErr w:type="gramStart"/>
      <w:r>
        <w:t>………………………………………….</w:t>
      </w:r>
      <w:proofErr w:type="gramEnd"/>
    </w:p>
    <w:p w14:paraId="38E70D7D" w14:textId="456384C6" w:rsidR="0095600C" w:rsidRDefault="0095600C" w:rsidP="0095600C">
      <w:r>
        <w:t xml:space="preserve">För Brf </w:t>
      </w:r>
      <w:r>
        <w:t>Söderåsen i Lerum</w:t>
      </w:r>
      <w:r>
        <w:tab/>
      </w:r>
      <w:r>
        <w:tab/>
      </w:r>
      <w:r>
        <w:tab/>
      </w:r>
      <w:r>
        <w:t xml:space="preserve"> Bostadsrättshavare</w:t>
      </w:r>
    </w:p>
    <w:p w14:paraId="12FD55F8" w14:textId="3A419D1C" w:rsidR="0095600C" w:rsidRDefault="0095600C" w:rsidP="0095600C">
      <w:proofErr w:type="gramStart"/>
      <w:r>
        <w:t>……………………………………………</w:t>
      </w:r>
      <w:proofErr w:type="gramEnd"/>
      <w:r>
        <w:t xml:space="preserve"> </w:t>
      </w:r>
      <w:r>
        <w:tab/>
      </w:r>
      <w:r>
        <w:tab/>
      </w:r>
      <w:r>
        <w:t>…………………………………………………</w:t>
      </w:r>
    </w:p>
    <w:p w14:paraId="2EC5FA14" w14:textId="53DF26A3" w:rsidR="0095600C" w:rsidRDefault="0095600C" w:rsidP="0095600C">
      <w:proofErr w:type="gramStart"/>
      <w:r>
        <w:t>……………………………………………</w:t>
      </w:r>
      <w:proofErr w:type="gramEnd"/>
      <w:r>
        <w:t xml:space="preserve"> </w:t>
      </w:r>
      <w:r>
        <w:tab/>
      </w:r>
      <w:r>
        <w:tab/>
      </w:r>
      <w:r>
        <w:t>…………………………………………….</w:t>
      </w:r>
    </w:p>
    <w:p w14:paraId="0F087090" w14:textId="733F37C4" w:rsidR="0095600C" w:rsidRDefault="0095600C" w:rsidP="0095600C">
      <w:r>
        <w:lastRenderedPageBreak/>
        <w:t>Namnförtydligande</w:t>
      </w:r>
      <w:r>
        <w:tab/>
      </w:r>
      <w:r>
        <w:tab/>
      </w:r>
      <w:r>
        <w:tab/>
      </w:r>
      <w:r>
        <w:t>Namnförtydligande</w:t>
      </w:r>
    </w:p>
    <w:sectPr w:rsidR="009560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75B25"/>
    <w:multiLevelType w:val="multilevel"/>
    <w:tmpl w:val="DFEC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9959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0C"/>
    <w:rsid w:val="0043436B"/>
    <w:rsid w:val="00610A91"/>
    <w:rsid w:val="008B77D4"/>
    <w:rsid w:val="0095600C"/>
    <w:rsid w:val="009C75BB"/>
    <w:rsid w:val="009E7DCD"/>
    <w:rsid w:val="00A46F90"/>
    <w:rsid w:val="00BE3963"/>
    <w:rsid w:val="00EB55D9"/>
    <w:rsid w:val="00F208F8"/>
    <w:rsid w:val="00FF0F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8F3C7"/>
  <w15:chartTrackingRefBased/>
  <w15:docId w15:val="{5706FBD1-108E-4514-9955-DC2B4C76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560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560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5600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5600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5600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5600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5600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5600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5600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5600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5600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5600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5600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5600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5600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5600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5600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5600C"/>
    <w:rPr>
      <w:rFonts w:eastAsiaTheme="majorEastAsia" w:cstheme="majorBidi"/>
      <w:color w:val="272727" w:themeColor="text1" w:themeTint="D8"/>
    </w:rPr>
  </w:style>
  <w:style w:type="paragraph" w:styleId="Rubrik">
    <w:name w:val="Title"/>
    <w:basedOn w:val="Normal"/>
    <w:next w:val="Normal"/>
    <w:link w:val="RubrikChar"/>
    <w:uiPriority w:val="10"/>
    <w:qFormat/>
    <w:rsid w:val="00956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5600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5600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5600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5600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5600C"/>
    <w:rPr>
      <w:i/>
      <w:iCs/>
      <w:color w:val="404040" w:themeColor="text1" w:themeTint="BF"/>
    </w:rPr>
  </w:style>
  <w:style w:type="paragraph" w:styleId="Liststycke">
    <w:name w:val="List Paragraph"/>
    <w:basedOn w:val="Normal"/>
    <w:uiPriority w:val="34"/>
    <w:qFormat/>
    <w:rsid w:val="0095600C"/>
    <w:pPr>
      <w:ind w:left="720"/>
      <w:contextualSpacing/>
    </w:pPr>
  </w:style>
  <w:style w:type="character" w:styleId="Starkbetoning">
    <w:name w:val="Intense Emphasis"/>
    <w:basedOn w:val="Standardstycketeckensnitt"/>
    <w:uiPriority w:val="21"/>
    <w:qFormat/>
    <w:rsid w:val="0095600C"/>
    <w:rPr>
      <w:i/>
      <w:iCs/>
      <w:color w:val="0F4761" w:themeColor="accent1" w:themeShade="BF"/>
    </w:rPr>
  </w:style>
  <w:style w:type="paragraph" w:styleId="Starktcitat">
    <w:name w:val="Intense Quote"/>
    <w:basedOn w:val="Normal"/>
    <w:next w:val="Normal"/>
    <w:link w:val="StarktcitatChar"/>
    <w:uiPriority w:val="30"/>
    <w:qFormat/>
    <w:rsid w:val="00956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5600C"/>
    <w:rPr>
      <w:i/>
      <w:iCs/>
      <w:color w:val="0F4761" w:themeColor="accent1" w:themeShade="BF"/>
    </w:rPr>
  </w:style>
  <w:style w:type="character" w:styleId="Starkreferens">
    <w:name w:val="Intense Reference"/>
    <w:basedOn w:val="Standardstycketeckensnitt"/>
    <w:uiPriority w:val="32"/>
    <w:qFormat/>
    <w:rsid w:val="0095600C"/>
    <w:rPr>
      <w:b/>
      <w:bCs/>
      <w:smallCaps/>
      <w:color w:val="0F4761" w:themeColor="accent1" w:themeShade="BF"/>
      <w:spacing w:val="5"/>
    </w:rPr>
  </w:style>
  <w:style w:type="character" w:styleId="Hyperlnk">
    <w:name w:val="Hyperlink"/>
    <w:basedOn w:val="Standardstycketeckensnitt"/>
    <w:uiPriority w:val="99"/>
    <w:unhideWhenUsed/>
    <w:rsid w:val="0095600C"/>
    <w:rPr>
      <w:color w:val="467886" w:themeColor="hyperlink"/>
      <w:u w:val="single"/>
    </w:rPr>
  </w:style>
  <w:style w:type="character" w:styleId="Olstomnmnande">
    <w:name w:val="Unresolved Mention"/>
    <w:basedOn w:val="Standardstycketeckensnitt"/>
    <w:uiPriority w:val="99"/>
    <w:semiHidden/>
    <w:unhideWhenUsed/>
    <w:rsid w:val="00956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70682">
      <w:bodyDiv w:val="1"/>
      <w:marLeft w:val="0"/>
      <w:marRight w:val="0"/>
      <w:marTop w:val="0"/>
      <w:marBottom w:val="0"/>
      <w:divBdr>
        <w:top w:val="none" w:sz="0" w:space="0" w:color="auto"/>
        <w:left w:val="none" w:sz="0" w:space="0" w:color="auto"/>
        <w:bottom w:val="none" w:sz="0" w:space="0" w:color="auto"/>
        <w:right w:val="none" w:sz="0" w:space="0" w:color="auto"/>
      </w:divBdr>
      <w:divsChild>
        <w:div w:id="1071392457">
          <w:marLeft w:val="0"/>
          <w:marRight w:val="0"/>
          <w:marTop w:val="0"/>
          <w:marBottom w:val="0"/>
          <w:divBdr>
            <w:top w:val="none" w:sz="0" w:space="0" w:color="auto"/>
            <w:left w:val="none" w:sz="0" w:space="0" w:color="auto"/>
            <w:bottom w:val="none" w:sz="0" w:space="0" w:color="auto"/>
            <w:right w:val="none" w:sz="0" w:space="0" w:color="auto"/>
          </w:divBdr>
        </w:div>
      </w:divsChild>
    </w:div>
    <w:div w:id="169760180">
      <w:bodyDiv w:val="1"/>
      <w:marLeft w:val="0"/>
      <w:marRight w:val="0"/>
      <w:marTop w:val="0"/>
      <w:marBottom w:val="0"/>
      <w:divBdr>
        <w:top w:val="none" w:sz="0" w:space="0" w:color="auto"/>
        <w:left w:val="none" w:sz="0" w:space="0" w:color="auto"/>
        <w:bottom w:val="none" w:sz="0" w:space="0" w:color="auto"/>
        <w:right w:val="none" w:sz="0" w:space="0" w:color="auto"/>
      </w:divBdr>
      <w:divsChild>
        <w:div w:id="1062824120">
          <w:marLeft w:val="0"/>
          <w:marRight w:val="0"/>
          <w:marTop w:val="0"/>
          <w:marBottom w:val="375"/>
          <w:divBdr>
            <w:top w:val="none" w:sz="0" w:space="0" w:color="auto"/>
            <w:left w:val="none" w:sz="0" w:space="0" w:color="auto"/>
            <w:bottom w:val="none" w:sz="0" w:space="0" w:color="auto"/>
            <w:right w:val="none" w:sz="0" w:space="0" w:color="auto"/>
          </w:divBdr>
        </w:div>
      </w:divsChild>
    </w:div>
    <w:div w:id="790326074">
      <w:bodyDiv w:val="1"/>
      <w:marLeft w:val="0"/>
      <w:marRight w:val="0"/>
      <w:marTop w:val="0"/>
      <w:marBottom w:val="0"/>
      <w:divBdr>
        <w:top w:val="none" w:sz="0" w:space="0" w:color="auto"/>
        <w:left w:val="none" w:sz="0" w:space="0" w:color="auto"/>
        <w:bottom w:val="none" w:sz="0" w:space="0" w:color="auto"/>
        <w:right w:val="none" w:sz="0" w:space="0" w:color="auto"/>
      </w:divBdr>
    </w:div>
    <w:div w:id="1324042400">
      <w:bodyDiv w:val="1"/>
      <w:marLeft w:val="0"/>
      <w:marRight w:val="0"/>
      <w:marTop w:val="0"/>
      <w:marBottom w:val="0"/>
      <w:divBdr>
        <w:top w:val="none" w:sz="0" w:space="0" w:color="auto"/>
        <w:left w:val="none" w:sz="0" w:space="0" w:color="auto"/>
        <w:bottom w:val="none" w:sz="0" w:space="0" w:color="auto"/>
        <w:right w:val="none" w:sz="0" w:space="0" w:color="auto"/>
      </w:divBdr>
      <w:divsChild>
        <w:div w:id="954017396">
          <w:marLeft w:val="0"/>
          <w:marRight w:val="0"/>
          <w:marTop w:val="0"/>
          <w:marBottom w:val="375"/>
          <w:divBdr>
            <w:top w:val="none" w:sz="0" w:space="0" w:color="auto"/>
            <w:left w:val="none" w:sz="0" w:space="0" w:color="auto"/>
            <w:bottom w:val="none" w:sz="0" w:space="0" w:color="auto"/>
            <w:right w:val="none" w:sz="0" w:space="0" w:color="auto"/>
          </w:divBdr>
        </w:div>
      </w:divsChild>
    </w:div>
    <w:div w:id="2122870807">
      <w:bodyDiv w:val="1"/>
      <w:marLeft w:val="0"/>
      <w:marRight w:val="0"/>
      <w:marTop w:val="0"/>
      <w:marBottom w:val="0"/>
      <w:divBdr>
        <w:top w:val="none" w:sz="0" w:space="0" w:color="auto"/>
        <w:left w:val="none" w:sz="0" w:space="0" w:color="auto"/>
        <w:bottom w:val="none" w:sz="0" w:space="0" w:color="auto"/>
        <w:right w:val="none" w:sz="0" w:space="0" w:color="auto"/>
      </w:divBdr>
    </w:div>
    <w:div w:id="2122913292">
      <w:bodyDiv w:val="1"/>
      <w:marLeft w:val="0"/>
      <w:marRight w:val="0"/>
      <w:marTop w:val="0"/>
      <w:marBottom w:val="0"/>
      <w:divBdr>
        <w:top w:val="none" w:sz="0" w:space="0" w:color="auto"/>
        <w:left w:val="none" w:sz="0" w:space="0" w:color="auto"/>
        <w:bottom w:val="none" w:sz="0" w:space="0" w:color="auto"/>
        <w:right w:val="none" w:sz="0" w:space="0" w:color="auto"/>
      </w:divBdr>
      <w:divsChild>
        <w:div w:id="214495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728</Words>
  <Characters>3860</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Börjesson</dc:creator>
  <cp:keywords/>
  <dc:description/>
  <cp:lastModifiedBy>Mikael Börjesson</cp:lastModifiedBy>
  <cp:revision>2</cp:revision>
  <dcterms:created xsi:type="dcterms:W3CDTF">2025-01-31T10:06:00Z</dcterms:created>
  <dcterms:modified xsi:type="dcterms:W3CDTF">2025-01-31T10:50:00Z</dcterms:modified>
</cp:coreProperties>
</file>